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 xml:space="preserve"> </w:t>
      </w:r>
    </w:p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Nome</w:t>
      </w:r>
    </w:p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B55293" w:rsidRPr="009C2958" w:rsidRDefault="001C464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6D6557" w:rsidRPr="009C295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11</w:t>
      </w:r>
      <w:r w:rsidR="006D6557" w:rsidRPr="009C2958">
        <w:rPr>
          <w:rFonts w:ascii="Arial" w:eastAsia="Calibri" w:hAnsi="Arial" w:cs="Arial"/>
        </w:rPr>
        <w:t>-15</w:t>
      </w:r>
    </w:p>
    <w:p w:rsidR="00B55293" w:rsidRPr="009C2958" w:rsidRDefault="009133C9">
      <w:pPr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</w:t>
      </w:r>
      <w:proofErr w:type="spellStart"/>
      <w:r w:rsidRPr="009C2958">
        <w:rPr>
          <w:rFonts w:ascii="Arial" w:eastAsia="Calibri" w:hAnsi="Arial" w:cs="Arial"/>
          <w:b/>
        </w:rPr>
        <w:t>trad</w:t>
      </w:r>
      <w:proofErr w:type="spellEnd"/>
      <w:r w:rsidRPr="009C2958">
        <w:rPr>
          <w:rFonts w:ascii="Arial" w:eastAsia="Calibri" w:hAnsi="Arial" w:cs="Arial"/>
          <w:b/>
        </w:rPr>
        <w:t>. 2014-15 dott. MANCA - Marziale con dizionario</w:t>
      </w:r>
      <w:r w:rsidR="00F02D58" w:rsidRPr="009C2958">
        <w:rPr>
          <w:rFonts w:ascii="Arial" w:eastAsia="Calibri" w:hAnsi="Arial" w:cs="Arial"/>
          <w:b/>
        </w:rPr>
        <w:t xml:space="preserve"> (fare la brutta qui, la bella sul retro)</w:t>
      </w:r>
    </w:p>
    <w:p w:rsidR="00B55293" w:rsidRPr="009C2958" w:rsidRDefault="00B55293" w:rsidP="00F02D58">
      <w:pPr>
        <w:spacing w:after="0" w:line="240" w:lineRule="auto"/>
        <w:rPr>
          <w:rFonts w:ascii="Arial" w:eastAsia="Calibri" w:hAnsi="Arial" w:cs="Arial"/>
        </w:rPr>
      </w:pPr>
    </w:p>
    <w:p w:rsidR="001C464E" w:rsidRPr="001C464E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64E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64E" w:rsidRPr="001C464E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dolet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queritur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sibi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contingere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frigus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propter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sescentas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Baccara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gausapinas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optat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obscuras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luces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uentosque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niuesque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odit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hibernos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tepuere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dies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 xml:space="preserve">Quid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fecere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nostrae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tibi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saeue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lacernae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1C464E">
        <w:rPr>
          <w:rFonts w:ascii="Times New Roman" w:eastAsia="Times New Roman" w:hAnsi="Times New Roman" w:cs="Times New Roman"/>
          <w:sz w:val="19"/>
          <w:szCs w:val="19"/>
        </w:rPr>
        <w:t>5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tollere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scapulis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quas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leuis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aura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potest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 xml:space="preserve">Quanto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simplicius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quanto est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humanius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illud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mense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uel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Augusto sumere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gausapinas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1C464E" w:rsidRPr="001C464E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64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64E" w:rsidRPr="001C464E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Laudat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cantat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nostros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mea Roma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libellos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meque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sinus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omnes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manus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omnis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habet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 xml:space="preserve">Ecce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rubet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quidam, pallet,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stupet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oscitat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odit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64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Hoc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uolo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nobis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 carmina nostra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</w:rPr>
        <w:t>placent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64E" w:rsidRPr="00B82078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78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  <w:r w:rsidRPr="00B82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64E" w:rsidRPr="00B82078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078">
        <w:rPr>
          <w:rFonts w:ascii="Times New Roman" w:eastAsia="Times New Roman" w:hAnsi="Times New Roman" w:cs="Times New Roman"/>
          <w:sz w:val="24"/>
          <w:szCs w:val="24"/>
        </w:rPr>
        <w:t>Rem factam Pompullus habet, Faustine: legetur</w:t>
      </w:r>
      <w:r w:rsidRPr="00B82078">
        <w:rPr>
          <w:rFonts w:ascii="Times New Roman" w:eastAsia="Times New Roman" w:hAnsi="Times New Roman" w:cs="Times New Roman"/>
          <w:sz w:val="24"/>
          <w:szCs w:val="24"/>
        </w:rPr>
        <w:br/>
        <w:t>     et nomen toto sparget in orbe suum.</w:t>
      </w:r>
      <w:r w:rsidRPr="00B82078">
        <w:rPr>
          <w:rFonts w:ascii="Times New Roman" w:eastAsia="Times New Roman" w:hAnsi="Times New Roman" w:cs="Times New Roman"/>
          <w:sz w:val="24"/>
          <w:szCs w:val="24"/>
        </w:rPr>
        <w:br/>
      </w:r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"Sic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leue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flauorum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ualeat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genus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Vsiporum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   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quisquis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Ausonium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>amat</w:t>
      </w:r>
      <w:proofErr w:type="spellEnd"/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imperium."</w:t>
      </w:r>
      <w:r w:rsidRPr="001C464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8207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7736D" w:rsidRPr="00B82078" w:rsidRDefault="00D7736D">
      <w:pPr>
        <w:rPr>
          <w:rFonts w:ascii="Arial" w:eastAsia="Calibri" w:hAnsi="Arial" w:cs="Arial"/>
          <w:lang w:val="en-US"/>
        </w:rPr>
      </w:pPr>
      <w:r w:rsidRPr="00B82078">
        <w:rPr>
          <w:rFonts w:ascii="Arial" w:eastAsia="Calibri" w:hAnsi="Arial" w:cs="Arial"/>
          <w:lang w:val="en-US"/>
        </w:rPr>
        <w:br w:type="page"/>
      </w:r>
    </w:p>
    <w:p w:rsidR="00F02D58" w:rsidRPr="00B82078" w:rsidRDefault="00F02D58">
      <w:pPr>
        <w:rPr>
          <w:rFonts w:ascii="Arial" w:eastAsia="Calibri" w:hAnsi="Arial" w:cs="Arial"/>
          <w:lang w:val="en-US"/>
        </w:rPr>
      </w:pPr>
    </w:p>
    <w:p w:rsidR="00F02D58" w:rsidRPr="009C2958" w:rsidRDefault="00F02D58" w:rsidP="00F02D58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Nome</w:t>
      </w:r>
    </w:p>
    <w:p w:rsidR="00F02D58" w:rsidRPr="009C2958" w:rsidRDefault="00F02D58" w:rsidP="00F02D58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F02D58" w:rsidRPr="009C2958" w:rsidRDefault="00F02D58" w:rsidP="00F02D58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9C2958" w:rsidRPr="009C2958" w:rsidRDefault="00CD0F25" w:rsidP="009C295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9C2958" w:rsidRPr="009C2958">
        <w:rPr>
          <w:rFonts w:ascii="Arial" w:eastAsia="Calibri" w:hAnsi="Arial" w:cs="Arial"/>
        </w:rPr>
        <w:t>-</w:t>
      </w:r>
      <w:r w:rsidR="001C464E">
        <w:rPr>
          <w:rFonts w:ascii="Arial" w:eastAsia="Calibri" w:hAnsi="Arial" w:cs="Arial"/>
        </w:rPr>
        <w:t>11</w:t>
      </w:r>
      <w:r w:rsidR="009C2958" w:rsidRPr="009C2958">
        <w:rPr>
          <w:rFonts w:ascii="Arial" w:eastAsia="Calibri" w:hAnsi="Arial" w:cs="Arial"/>
        </w:rPr>
        <w:t>-15</w:t>
      </w:r>
    </w:p>
    <w:p w:rsidR="00F02D58" w:rsidRPr="009C2958" w:rsidRDefault="00F02D58" w:rsidP="00F02D58">
      <w:pPr>
        <w:rPr>
          <w:rFonts w:ascii="Arial" w:eastAsia="Calibri" w:hAnsi="Arial" w:cs="Arial"/>
          <w:b/>
        </w:rPr>
      </w:pPr>
    </w:p>
    <w:p w:rsidR="00F02D58" w:rsidRPr="009C2958" w:rsidRDefault="00F02D58" w:rsidP="00F02D58">
      <w:pPr>
        <w:rPr>
          <w:rFonts w:ascii="Arial" w:eastAsia="Calibri" w:hAnsi="Arial" w:cs="Arial"/>
          <w:b/>
        </w:rPr>
      </w:pPr>
    </w:p>
    <w:p w:rsidR="00F02D58" w:rsidRPr="009C2958" w:rsidRDefault="00F02D58" w:rsidP="00F02D58">
      <w:pPr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</w:t>
      </w:r>
      <w:proofErr w:type="spellStart"/>
      <w:r w:rsidRPr="009C2958">
        <w:rPr>
          <w:rFonts w:ascii="Arial" w:eastAsia="Calibri" w:hAnsi="Arial" w:cs="Arial"/>
          <w:b/>
        </w:rPr>
        <w:t>trad</w:t>
      </w:r>
      <w:proofErr w:type="spellEnd"/>
      <w:r w:rsidRPr="009C2958">
        <w:rPr>
          <w:rFonts w:ascii="Arial" w:eastAsia="Calibri" w:hAnsi="Arial" w:cs="Arial"/>
          <w:b/>
        </w:rPr>
        <w:t>. 2014-15 dott. MANCA - Marziale senza dizionario (fare la brutta qui, la bella sul retro)</w:t>
      </w:r>
    </w:p>
    <w:p w:rsidR="00CD0F25" w:rsidRPr="00CD0F25" w:rsidRDefault="00CD0F25" w:rsidP="00CD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F25">
        <w:rPr>
          <w:rFonts w:ascii="Times New Roman" w:eastAsia="Times New Roman" w:hAnsi="Times New Roman" w:cs="Times New Roman"/>
          <w:b/>
          <w:bCs/>
          <w:sz w:val="24"/>
          <w:szCs w:val="24"/>
        </w:rPr>
        <w:t>XLIV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25" w:rsidRPr="00CD0F25" w:rsidRDefault="00CD0F25" w:rsidP="00CD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Alciden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modo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Vindicis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rogabam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esset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cuius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opus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laborque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felix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Risit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solet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hoc,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levique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nutu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br/>
        <w:t>'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Graece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numquid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'poeta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nescis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inscripta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indicatque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nomen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>.'              </w:t>
      </w:r>
      <w:r w:rsidRPr="00CD0F25">
        <w:rPr>
          <w:rFonts w:ascii="Times New Roman" w:eastAsia="Times New Roman" w:hAnsi="Times New Roman" w:cs="Times New Roman"/>
          <w:sz w:val="19"/>
          <w:szCs w:val="19"/>
        </w:rPr>
        <w:t>5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Lusìppou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lego,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Phidiae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putavi.</w:t>
      </w:r>
    </w:p>
    <w:p w:rsidR="00CD0F25" w:rsidRPr="00CD0F25" w:rsidRDefault="00CD0F25" w:rsidP="00CD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F25">
        <w:rPr>
          <w:rFonts w:ascii="Times New Roman" w:eastAsia="Times New Roman" w:hAnsi="Times New Roman" w:cs="Times New Roman"/>
          <w:b/>
          <w:bCs/>
          <w:sz w:val="24"/>
          <w:szCs w:val="24"/>
        </w:rPr>
        <w:t>XLV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25" w:rsidRPr="00CD0F25" w:rsidRDefault="00CD0F25" w:rsidP="00CD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Miles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Hyperboreos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modo,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Marcelline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triones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et Getici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tuleras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sidera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pigra poli: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br/>
        <w:t xml:space="preserve">ecce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Promethei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rupes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et fabula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montis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prope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oculis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adeunda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F25">
        <w:rPr>
          <w:rFonts w:ascii="Times New Roman" w:eastAsia="Times New Roman" w:hAnsi="Times New Roman" w:cs="Times New Roman"/>
          <w:sz w:val="24"/>
          <w:szCs w:val="24"/>
        </w:rPr>
        <w:t>tuis</w:t>
      </w:r>
      <w:proofErr w:type="spellEnd"/>
      <w:r w:rsidRPr="00CD0F2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D0F25">
        <w:rPr>
          <w:rFonts w:ascii="Times New Roman" w:eastAsia="Times New Roman" w:hAnsi="Times New Roman" w:cs="Times New Roman"/>
          <w:sz w:val="24"/>
          <w:szCs w:val="24"/>
        </w:rPr>
        <w:br/>
      </w:r>
      <w:r w:rsidRPr="00CD0F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67A1" w:rsidRPr="009C2958" w:rsidRDefault="007267A1">
      <w:pPr>
        <w:rPr>
          <w:rFonts w:ascii="Arial" w:eastAsia="Calibri" w:hAnsi="Arial" w:cs="Arial"/>
        </w:rPr>
      </w:pPr>
    </w:p>
    <w:p w:rsidR="00D7736D" w:rsidRPr="009C2958" w:rsidRDefault="00D7736D">
      <w:pPr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br w:type="page"/>
      </w:r>
    </w:p>
    <w:p w:rsidR="007267A1" w:rsidRPr="009C2958" w:rsidRDefault="007267A1" w:rsidP="007267A1">
      <w:pPr>
        <w:rPr>
          <w:rFonts w:ascii="Arial" w:eastAsia="Calibri" w:hAnsi="Arial" w:cs="Arial"/>
          <w:b/>
        </w:rPr>
      </w:pPr>
    </w:p>
    <w:p w:rsidR="007267A1" w:rsidRPr="009C2958" w:rsidRDefault="007267A1" w:rsidP="007267A1">
      <w:pPr>
        <w:rPr>
          <w:rFonts w:ascii="Arial" w:eastAsia="Calibri" w:hAnsi="Arial" w:cs="Arial"/>
          <w:b/>
        </w:rPr>
      </w:pPr>
    </w:p>
    <w:p w:rsidR="007267A1" w:rsidRPr="009C2958" w:rsidRDefault="007267A1" w:rsidP="009C2958">
      <w:pPr>
        <w:jc w:val="both"/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</w:t>
      </w:r>
      <w:proofErr w:type="spellStart"/>
      <w:r w:rsidRPr="009C2958">
        <w:rPr>
          <w:rFonts w:ascii="Arial" w:eastAsia="Calibri" w:hAnsi="Arial" w:cs="Arial"/>
          <w:b/>
        </w:rPr>
        <w:t>trad</w:t>
      </w:r>
      <w:proofErr w:type="spellEnd"/>
      <w:r w:rsidRPr="009C2958">
        <w:rPr>
          <w:rFonts w:ascii="Arial" w:eastAsia="Calibri" w:hAnsi="Arial" w:cs="Arial"/>
          <w:b/>
        </w:rPr>
        <w:t>. 2014-15 dott. MANCA - Tacito con dizionario (fare la brutta qui, la bella sul retro)</w:t>
      </w:r>
    </w:p>
    <w:p w:rsidR="007267A1" w:rsidRPr="009C2958" w:rsidRDefault="007267A1" w:rsidP="009C2958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:rsidR="007267A1" w:rsidRPr="009C2958" w:rsidRDefault="007267A1" w:rsidP="009C2958">
      <w:pPr>
        <w:jc w:val="both"/>
        <w:rPr>
          <w:rFonts w:ascii="Arial" w:eastAsia="Calibri" w:hAnsi="Arial" w:cs="Arial"/>
        </w:rPr>
      </w:pPr>
    </w:p>
    <w:p w:rsidR="007267A1" w:rsidRPr="009C2958" w:rsidRDefault="007267A1" w:rsidP="009C2958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Nome</w:t>
      </w:r>
    </w:p>
    <w:p w:rsidR="007267A1" w:rsidRPr="009C2958" w:rsidRDefault="007267A1" w:rsidP="009C2958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7267A1" w:rsidRPr="009C2958" w:rsidRDefault="007267A1" w:rsidP="009C2958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9C2958" w:rsidRPr="009C2958" w:rsidRDefault="00CD0F25" w:rsidP="009C295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9C2958" w:rsidRPr="009C295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11</w:t>
      </w:r>
      <w:r w:rsidR="009C2958" w:rsidRPr="009C2958">
        <w:rPr>
          <w:rFonts w:ascii="Arial" w:eastAsia="Calibri" w:hAnsi="Arial" w:cs="Arial"/>
        </w:rPr>
        <w:t>-15</w:t>
      </w:r>
    </w:p>
    <w:p w:rsidR="00D7736D" w:rsidRDefault="00CD0F25" w:rsidP="009C2958">
      <w:pPr>
        <w:jc w:val="both"/>
      </w:pPr>
      <w:proofErr w:type="spellStart"/>
      <w:r>
        <w:t>Incessit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religio</w:t>
      </w:r>
      <w:proofErr w:type="spellEnd"/>
      <w:r>
        <w:t xml:space="preserve"> </w:t>
      </w:r>
      <w:proofErr w:type="spellStart"/>
      <w:r>
        <w:t>quonam</w:t>
      </w:r>
      <w:proofErr w:type="spellEnd"/>
      <w:r>
        <w:t xml:space="preserve"> in </w:t>
      </w:r>
      <w:proofErr w:type="spellStart"/>
      <w:r>
        <w:t>templo</w:t>
      </w:r>
      <w:proofErr w:type="spellEnd"/>
      <w:r>
        <w:t xml:space="preserve"> </w:t>
      </w:r>
      <w:proofErr w:type="spellStart"/>
      <w:r>
        <w:t>locandum</w:t>
      </w:r>
      <w:proofErr w:type="spellEnd"/>
      <w:r>
        <w:t xml:space="preserve"> </w:t>
      </w:r>
      <w:proofErr w:type="spellStart"/>
      <w:r>
        <w:t>foret</w:t>
      </w:r>
      <w:proofErr w:type="spellEnd"/>
      <w:r>
        <w:t xml:space="preserve"> </w:t>
      </w:r>
      <w:proofErr w:type="spellStart"/>
      <w:r>
        <w:t>donum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pro valetudine </w:t>
      </w:r>
      <w:proofErr w:type="spellStart"/>
      <w:r>
        <w:t>Augustae</w:t>
      </w:r>
      <w:proofErr w:type="spellEnd"/>
      <w:r>
        <w:t xml:space="preserve"> </w:t>
      </w:r>
      <w:proofErr w:type="spellStart"/>
      <w:r>
        <w:t>equites</w:t>
      </w:r>
      <w:proofErr w:type="spellEnd"/>
      <w:r>
        <w:t xml:space="preserve"> Romani </w:t>
      </w:r>
      <w:proofErr w:type="spellStart"/>
      <w:r>
        <w:t>voverant</w:t>
      </w:r>
      <w:proofErr w:type="spellEnd"/>
      <w:r>
        <w:t xml:space="preserve"> equestri </w:t>
      </w:r>
      <w:proofErr w:type="spellStart"/>
      <w:r>
        <w:t>Fortunae</w:t>
      </w:r>
      <w:proofErr w:type="spellEnd"/>
      <w:r>
        <w:t xml:space="preserve">: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delubra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deae</w:t>
      </w:r>
      <w:proofErr w:type="spellEnd"/>
      <w:r>
        <w:t xml:space="preserve"> multa in urbe, </w:t>
      </w:r>
      <w:proofErr w:type="spellStart"/>
      <w:r>
        <w:t>nullum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tali </w:t>
      </w:r>
      <w:proofErr w:type="spellStart"/>
      <w:r>
        <w:t>cognomento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repertum</w:t>
      </w:r>
      <w:proofErr w:type="spellEnd"/>
      <w:r>
        <w:t xml:space="preserve"> est </w:t>
      </w:r>
      <w:proofErr w:type="spellStart"/>
      <w:r>
        <w:t>aedem</w:t>
      </w:r>
      <w:proofErr w:type="spellEnd"/>
      <w:r>
        <w:t xml:space="preserve"> esse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Antium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sic </w:t>
      </w:r>
      <w:proofErr w:type="spellStart"/>
      <w:r>
        <w:t>nuncuparetur</w:t>
      </w:r>
      <w:proofErr w:type="spellEnd"/>
      <w:r>
        <w:t xml:space="preserve">, </w:t>
      </w:r>
      <w:proofErr w:type="spellStart"/>
      <w:r>
        <w:t>cunctasque</w:t>
      </w:r>
      <w:proofErr w:type="spellEnd"/>
      <w:r>
        <w:t xml:space="preserve"> </w:t>
      </w:r>
      <w:proofErr w:type="spellStart"/>
      <w:r>
        <w:t>caerimonias</w:t>
      </w:r>
      <w:proofErr w:type="spellEnd"/>
      <w:r>
        <w:t xml:space="preserve"> </w:t>
      </w:r>
      <w:proofErr w:type="spellStart"/>
      <w:r>
        <w:t>Italicis</w:t>
      </w:r>
      <w:proofErr w:type="spellEnd"/>
      <w:r>
        <w:t xml:space="preserve"> in </w:t>
      </w:r>
      <w:proofErr w:type="spellStart"/>
      <w:r>
        <w:t>oppidis</w:t>
      </w:r>
      <w:proofErr w:type="spellEnd"/>
      <w:r>
        <w:t xml:space="preserve"> </w:t>
      </w:r>
      <w:proofErr w:type="spellStart"/>
      <w:r>
        <w:t>templaque</w:t>
      </w:r>
      <w:proofErr w:type="spellEnd"/>
      <w:r>
        <w:t xml:space="preserve"> et </w:t>
      </w:r>
      <w:proofErr w:type="spellStart"/>
      <w:r>
        <w:t>numinum</w:t>
      </w:r>
      <w:proofErr w:type="spellEnd"/>
      <w:r>
        <w:t xml:space="preserve"> </w:t>
      </w:r>
      <w:proofErr w:type="spellStart"/>
      <w:r>
        <w:t>effigies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imperii Romani esse. ita </w:t>
      </w:r>
      <w:proofErr w:type="spellStart"/>
      <w:r>
        <w:t>donum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Antium</w:t>
      </w:r>
      <w:proofErr w:type="spellEnd"/>
      <w:r>
        <w:t xml:space="preserve"> </w:t>
      </w:r>
      <w:proofErr w:type="spellStart"/>
      <w:r>
        <w:t>statuitur</w:t>
      </w:r>
      <w:proofErr w:type="spellEnd"/>
      <w:r>
        <w:t xml:space="preserve">. et </w:t>
      </w:r>
      <w:proofErr w:type="spellStart"/>
      <w:r>
        <w:t>quoniam</w:t>
      </w:r>
      <w:proofErr w:type="spellEnd"/>
      <w:r>
        <w:t xml:space="preserve"> de </w:t>
      </w:r>
      <w:proofErr w:type="spellStart"/>
      <w:r>
        <w:t>religionibus</w:t>
      </w:r>
      <w:proofErr w:type="spellEnd"/>
      <w:r>
        <w:t xml:space="preserve"> </w:t>
      </w:r>
      <w:proofErr w:type="spellStart"/>
      <w:r>
        <w:t>tractabatur</w:t>
      </w:r>
      <w:proofErr w:type="spellEnd"/>
      <w:r>
        <w:t xml:space="preserve">, </w:t>
      </w:r>
      <w:proofErr w:type="spellStart"/>
      <w:r>
        <w:t>dilatum</w:t>
      </w:r>
      <w:proofErr w:type="spellEnd"/>
      <w:r>
        <w:t xml:space="preserve"> </w:t>
      </w:r>
      <w:proofErr w:type="spellStart"/>
      <w:r>
        <w:t>nuper</w:t>
      </w:r>
      <w:proofErr w:type="spellEnd"/>
      <w:r>
        <w:t xml:space="preserve"> </w:t>
      </w:r>
      <w:proofErr w:type="spellStart"/>
      <w:r>
        <w:t>responsum</w:t>
      </w:r>
      <w:proofErr w:type="spellEnd"/>
      <w:r>
        <w:t xml:space="preserve"> </w:t>
      </w:r>
      <w:proofErr w:type="spellStart"/>
      <w:r>
        <w:t>adversus</w:t>
      </w:r>
      <w:proofErr w:type="spellEnd"/>
      <w:r>
        <w:t xml:space="preserve"> </w:t>
      </w:r>
      <w:proofErr w:type="spellStart"/>
      <w:r>
        <w:t>Servium</w:t>
      </w:r>
      <w:proofErr w:type="spellEnd"/>
      <w:r>
        <w:t xml:space="preserve"> </w:t>
      </w:r>
      <w:proofErr w:type="spellStart"/>
      <w:r>
        <w:t>Maluginensem</w:t>
      </w:r>
      <w:proofErr w:type="spellEnd"/>
      <w:r>
        <w:t xml:space="preserve"> </w:t>
      </w:r>
      <w:proofErr w:type="spellStart"/>
      <w:r>
        <w:t>flaminem</w:t>
      </w:r>
      <w:proofErr w:type="spellEnd"/>
      <w:r>
        <w:t xml:space="preserve"> </w:t>
      </w:r>
      <w:proofErr w:type="spellStart"/>
      <w:r>
        <w:t>Dialem</w:t>
      </w:r>
      <w:proofErr w:type="spellEnd"/>
      <w:r>
        <w:t xml:space="preserve"> </w:t>
      </w:r>
      <w:proofErr w:type="spellStart"/>
      <w:r>
        <w:t>prompsit</w:t>
      </w:r>
      <w:proofErr w:type="spellEnd"/>
      <w:r>
        <w:t xml:space="preserve"> Caesar </w:t>
      </w:r>
      <w:proofErr w:type="spellStart"/>
      <w:r>
        <w:t>recitavitque</w:t>
      </w:r>
      <w:proofErr w:type="spellEnd"/>
      <w:r>
        <w:t xml:space="preserve"> </w:t>
      </w:r>
      <w:proofErr w:type="spellStart"/>
      <w:r>
        <w:t>decretum</w:t>
      </w:r>
      <w:proofErr w:type="spellEnd"/>
      <w:r>
        <w:t xml:space="preserve"> </w:t>
      </w:r>
      <w:proofErr w:type="spellStart"/>
      <w:r>
        <w:t>pontificum</w:t>
      </w:r>
      <w:proofErr w:type="spellEnd"/>
      <w:r>
        <w:t xml:space="preserve">, </w:t>
      </w:r>
      <w:proofErr w:type="spellStart"/>
      <w:r>
        <w:t>quotiens</w:t>
      </w:r>
      <w:proofErr w:type="spellEnd"/>
      <w:r>
        <w:t xml:space="preserve"> </w:t>
      </w:r>
      <w:proofErr w:type="spellStart"/>
      <w:r>
        <w:t>valetudo</w:t>
      </w:r>
      <w:proofErr w:type="spellEnd"/>
      <w:r>
        <w:t xml:space="preserve"> </w:t>
      </w:r>
      <w:proofErr w:type="spellStart"/>
      <w:r>
        <w:t>adversa</w:t>
      </w:r>
      <w:proofErr w:type="spellEnd"/>
      <w:r>
        <w:t xml:space="preserve"> </w:t>
      </w:r>
      <w:proofErr w:type="spellStart"/>
      <w:r>
        <w:t>flaminem</w:t>
      </w:r>
      <w:proofErr w:type="spellEnd"/>
      <w:r>
        <w:t xml:space="preserve"> </w:t>
      </w:r>
      <w:proofErr w:type="spellStart"/>
      <w:r>
        <w:t>Dialem</w:t>
      </w:r>
      <w:proofErr w:type="spellEnd"/>
      <w:r>
        <w:t xml:space="preserve"> </w:t>
      </w:r>
      <w:proofErr w:type="spellStart"/>
      <w:r>
        <w:t>incessisset</w:t>
      </w:r>
      <w:proofErr w:type="spellEnd"/>
      <w:r>
        <w:t xml:space="preserve">, ut </w:t>
      </w:r>
      <w:proofErr w:type="spellStart"/>
      <w:r>
        <w:t>pontificis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 arbitrio plus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binoctium</w:t>
      </w:r>
      <w:proofErr w:type="spellEnd"/>
      <w:r>
        <w:t xml:space="preserve"> </w:t>
      </w:r>
      <w:proofErr w:type="spellStart"/>
      <w:r>
        <w:t>abesset</w:t>
      </w:r>
      <w:proofErr w:type="spellEnd"/>
      <w:r>
        <w:t xml:space="preserve">, dum ne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sacrificii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saepius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bis </w:t>
      </w:r>
      <w:proofErr w:type="spellStart"/>
      <w:r>
        <w:t>eundem</w:t>
      </w:r>
      <w:proofErr w:type="spellEnd"/>
      <w:r>
        <w:t xml:space="preserve"> in </w:t>
      </w:r>
      <w:proofErr w:type="spellStart"/>
      <w:r>
        <w:t>annum</w:t>
      </w:r>
      <w:proofErr w:type="spellEnd"/>
      <w:r>
        <w:t xml:space="preserve">. </w:t>
      </w:r>
    </w:p>
    <w:p w:rsidR="00CD0F25" w:rsidRDefault="00CD0F25">
      <w:r>
        <w:br w:type="page"/>
      </w:r>
    </w:p>
    <w:p w:rsidR="00CD0F25" w:rsidRPr="009C2958" w:rsidRDefault="00CD0F25" w:rsidP="009C2958">
      <w:pPr>
        <w:jc w:val="both"/>
        <w:rPr>
          <w:rFonts w:ascii="Arial" w:eastAsia="Calibri" w:hAnsi="Arial" w:cs="Arial"/>
        </w:rPr>
      </w:pPr>
    </w:p>
    <w:p w:rsidR="00D7736D" w:rsidRPr="009C2958" w:rsidRDefault="00D7736D" w:rsidP="009C2958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Nome</w:t>
      </w:r>
    </w:p>
    <w:p w:rsidR="00D7736D" w:rsidRPr="009C2958" w:rsidRDefault="00D7736D" w:rsidP="009C2958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D7736D" w:rsidRPr="009C2958" w:rsidRDefault="00D7736D" w:rsidP="009C2958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9C2958" w:rsidRPr="009C2958" w:rsidRDefault="00CD0F25" w:rsidP="009C295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05</w:t>
      </w:r>
      <w:r w:rsidR="009C2958" w:rsidRPr="009C295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11</w:t>
      </w:r>
      <w:r w:rsidR="009C2958" w:rsidRPr="009C2958">
        <w:rPr>
          <w:rFonts w:ascii="Arial" w:eastAsia="Calibri" w:hAnsi="Arial" w:cs="Arial"/>
        </w:rPr>
        <w:t>-15</w:t>
      </w:r>
    </w:p>
    <w:p w:rsidR="007267A1" w:rsidRPr="009C2958" w:rsidRDefault="007267A1" w:rsidP="009C2958">
      <w:pPr>
        <w:jc w:val="both"/>
        <w:rPr>
          <w:rFonts w:ascii="Arial" w:eastAsia="Calibri" w:hAnsi="Arial" w:cs="Arial"/>
          <w:b/>
        </w:rPr>
      </w:pPr>
    </w:p>
    <w:p w:rsidR="007267A1" w:rsidRPr="009C2958" w:rsidRDefault="007267A1" w:rsidP="009C2958">
      <w:pPr>
        <w:jc w:val="both"/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</w:t>
      </w:r>
      <w:proofErr w:type="spellStart"/>
      <w:r w:rsidRPr="009C2958">
        <w:rPr>
          <w:rFonts w:ascii="Arial" w:eastAsia="Calibri" w:hAnsi="Arial" w:cs="Arial"/>
          <w:b/>
        </w:rPr>
        <w:t>trad</w:t>
      </w:r>
      <w:proofErr w:type="spellEnd"/>
      <w:r w:rsidRPr="009C2958">
        <w:rPr>
          <w:rFonts w:ascii="Arial" w:eastAsia="Calibri" w:hAnsi="Arial" w:cs="Arial"/>
          <w:b/>
        </w:rPr>
        <w:t>. 2014-15 dott. MANCA - Tacito senza dizionario (fare la brutta qui, la bella sul retro)</w:t>
      </w:r>
    </w:p>
    <w:p w:rsidR="007267A1" w:rsidRDefault="00233234" w:rsidP="00CD0F25">
      <w:pPr>
        <w:spacing w:after="0" w:line="240" w:lineRule="auto"/>
        <w:jc w:val="both"/>
      </w:pPr>
      <w:proofErr w:type="spellStart"/>
      <w:r>
        <w:t>Attonitas</w:t>
      </w:r>
      <w:proofErr w:type="spellEnd"/>
      <w:r>
        <w:t xml:space="preserve"> subito terrore </w:t>
      </w:r>
      <w:proofErr w:type="spellStart"/>
      <w:r>
        <w:t>mente</w:t>
      </w:r>
      <w:r w:rsidR="00CD0F25">
        <w:t>s</w:t>
      </w:r>
      <w:proofErr w:type="spellEnd"/>
      <w:r w:rsidR="00CD0F25">
        <w:t xml:space="preserve"> </w:t>
      </w:r>
      <w:proofErr w:type="spellStart"/>
      <w:r w:rsidR="00CD0F25">
        <w:t>falsum</w:t>
      </w:r>
      <w:proofErr w:type="spellEnd"/>
      <w:r w:rsidR="00CD0F25">
        <w:t xml:space="preserve"> </w:t>
      </w:r>
      <w:proofErr w:type="spellStart"/>
      <w:r w:rsidR="00CD0F25">
        <w:t>gaudium</w:t>
      </w:r>
      <w:proofErr w:type="spellEnd"/>
      <w:r w:rsidR="00CD0F25">
        <w:t xml:space="preserve"> in </w:t>
      </w:r>
      <w:proofErr w:type="spellStart"/>
      <w:r w:rsidR="00CD0F25">
        <w:t>languorem</w:t>
      </w:r>
      <w:proofErr w:type="spellEnd"/>
      <w:r w:rsidR="00CD0F25">
        <w:t xml:space="preserve"> </w:t>
      </w:r>
      <w:proofErr w:type="spellStart"/>
      <w:r w:rsidR="00CD0F25">
        <w:t>vertit</w:t>
      </w:r>
      <w:proofErr w:type="spellEnd"/>
      <w:r w:rsidR="00CD0F25">
        <w:t xml:space="preserve">, </w:t>
      </w:r>
      <w:proofErr w:type="spellStart"/>
      <w:r w:rsidR="00CD0F25">
        <w:t>repertis</w:t>
      </w:r>
      <w:proofErr w:type="spellEnd"/>
      <w:r w:rsidR="00CD0F25">
        <w:t xml:space="preserve"> qui </w:t>
      </w:r>
      <w:proofErr w:type="spellStart"/>
      <w:r w:rsidR="00CD0F25">
        <w:t>descivisse</w:t>
      </w:r>
      <w:proofErr w:type="spellEnd"/>
      <w:r w:rsidR="00CD0F25">
        <w:t xml:space="preserve"> a </w:t>
      </w:r>
      <w:proofErr w:type="spellStart"/>
      <w:r w:rsidR="00CD0F25">
        <w:t>Vitellio</w:t>
      </w:r>
      <w:proofErr w:type="spellEnd"/>
      <w:r w:rsidR="00CD0F25">
        <w:t xml:space="preserve"> </w:t>
      </w:r>
      <w:proofErr w:type="spellStart"/>
      <w:r w:rsidR="00CD0F25">
        <w:t>exercitum</w:t>
      </w:r>
      <w:proofErr w:type="spellEnd"/>
      <w:r w:rsidR="00CD0F25">
        <w:t xml:space="preserve"> </w:t>
      </w:r>
      <w:proofErr w:type="spellStart"/>
      <w:r w:rsidR="00CD0F25">
        <w:t>ementirentur</w:t>
      </w:r>
      <w:proofErr w:type="spellEnd"/>
      <w:r w:rsidR="00CD0F25">
        <w:t xml:space="preserve">. </w:t>
      </w:r>
      <w:proofErr w:type="spellStart"/>
      <w:r w:rsidR="00CD0F25">
        <w:t>is</w:t>
      </w:r>
      <w:proofErr w:type="spellEnd"/>
      <w:r w:rsidR="00CD0F25">
        <w:t xml:space="preserve"> </w:t>
      </w:r>
      <w:proofErr w:type="spellStart"/>
      <w:r w:rsidR="00CD0F25">
        <w:t>rumor</w:t>
      </w:r>
      <w:proofErr w:type="spellEnd"/>
      <w:r w:rsidR="00CD0F25">
        <w:t xml:space="preserve"> ab </w:t>
      </w:r>
      <w:proofErr w:type="spellStart"/>
      <w:r w:rsidR="00CD0F25">
        <w:t>exploratoribus</w:t>
      </w:r>
      <w:proofErr w:type="spellEnd"/>
      <w:r w:rsidR="00CD0F25">
        <w:t xml:space="preserve"> </w:t>
      </w:r>
      <w:proofErr w:type="spellStart"/>
      <w:r w:rsidR="00CD0F25">
        <w:t>Vitellii</w:t>
      </w:r>
      <w:proofErr w:type="spellEnd"/>
      <w:r w:rsidR="00CD0F25">
        <w:t xml:space="preserve"> </w:t>
      </w:r>
      <w:proofErr w:type="spellStart"/>
      <w:r w:rsidR="00CD0F25">
        <w:t>dispersus</w:t>
      </w:r>
      <w:proofErr w:type="spellEnd"/>
      <w:r w:rsidR="00CD0F25">
        <w:t xml:space="preserve">, an in </w:t>
      </w:r>
      <w:proofErr w:type="spellStart"/>
      <w:r w:rsidR="00CD0F25">
        <w:t>ipsa</w:t>
      </w:r>
      <w:proofErr w:type="spellEnd"/>
      <w:r w:rsidR="00CD0F25">
        <w:t xml:space="preserve"> </w:t>
      </w:r>
      <w:proofErr w:type="spellStart"/>
      <w:r w:rsidR="00CD0F25">
        <w:t>Othonis</w:t>
      </w:r>
      <w:proofErr w:type="spellEnd"/>
      <w:r w:rsidR="00CD0F25">
        <w:t xml:space="preserve"> parte </w:t>
      </w:r>
      <w:proofErr w:type="spellStart"/>
      <w:r w:rsidR="00CD0F25">
        <w:t>seu</w:t>
      </w:r>
      <w:proofErr w:type="spellEnd"/>
      <w:r w:rsidR="00CD0F25">
        <w:t xml:space="preserve"> dolo </w:t>
      </w:r>
      <w:proofErr w:type="spellStart"/>
      <w:r w:rsidR="00CD0F25">
        <w:t>seu</w:t>
      </w:r>
      <w:proofErr w:type="spellEnd"/>
      <w:r w:rsidR="00CD0F25">
        <w:t xml:space="preserve"> forte </w:t>
      </w:r>
      <w:proofErr w:type="spellStart"/>
      <w:r w:rsidR="00CD0F25">
        <w:t>surrexerit</w:t>
      </w:r>
      <w:proofErr w:type="spellEnd"/>
      <w:r w:rsidR="00CD0F25">
        <w:t xml:space="preserve">, </w:t>
      </w:r>
      <w:proofErr w:type="spellStart"/>
      <w:r w:rsidR="00CD0F25">
        <w:t>parum</w:t>
      </w:r>
      <w:proofErr w:type="spellEnd"/>
      <w:r w:rsidR="00CD0F25">
        <w:t xml:space="preserve"> </w:t>
      </w:r>
      <w:proofErr w:type="spellStart"/>
      <w:r w:rsidR="00CD0F25">
        <w:t>compertum</w:t>
      </w:r>
      <w:proofErr w:type="spellEnd"/>
      <w:r w:rsidR="00CD0F25">
        <w:t xml:space="preserve">. </w:t>
      </w:r>
      <w:proofErr w:type="spellStart"/>
      <w:r w:rsidR="00CD0F25">
        <w:t>omisso</w:t>
      </w:r>
      <w:proofErr w:type="spellEnd"/>
      <w:r w:rsidR="00CD0F25">
        <w:t xml:space="preserve"> </w:t>
      </w:r>
      <w:proofErr w:type="spellStart"/>
      <w:r w:rsidR="00CD0F25">
        <w:t>pugnae</w:t>
      </w:r>
      <w:proofErr w:type="spellEnd"/>
      <w:r w:rsidR="00CD0F25">
        <w:t xml:space="preserve"> ardore </w:t>
      </w:r>
      <w:proofErr w:type="spellStart"/>
      <w:r w:rsidR="00CD0F25">
        <w:t>Othoniani</w:t>
      </w:r>
      <w:proofErr w:type="spellEnd"/>
      <w:r w:rsidR="00CD0F25">
        <w:t xml:space="preserve"> </w:t>
      </w:r>
      <w:proofErr w:type="spellStart"/>
      <w:r w:rsidR="00CD0F25">
        <w:t>ultro</w:t>
      </w:r>
      <w:proofErr w:type="spellEnd"/>
      <w:r w:rsidR="00CD0F25">
        <w:t xml:space="preserve"> </w:t>
      </w:r>
      <w:proofErr w:type="spellStart"/>
      <w:r w:rsidR="00CD0F25">
        <w:t>salutavere</w:t>
      </w:r>
      <w:proofErr w:type="spellEnd"/>
      <w:r w:rsidR="00CD0F25">
        <w:t xml:space="preserve">; et </w:t>
      </w:r>
      <w:proofErr w:type="spellStart"/>
      <w:r w:rsidR="00CD0F25">
        <w:t>hostili</w:t>
      </w:r>
      <w:proofErr w:type="spellEnd"/>
      <w:r w:rsidR="00CD0F25">
        <w:t xml:space="preserve"> murmure </w:t>
      </w:r>
      <w:proofErr w:type="spellStart"/>
      <w:r w:rsidR="00CD0F25">
        <w:t>excepti</w:t>
      </w:r>
      <w:proofErr w:type="spellEnd"/>
      <w:r w:rsidR="00CD0F25">
        <w:t xml:space="preserve">, </w:t>
      </w:r>
      <w:proofErr w:type="spellStart"/>
      <w:r w:rsidR="00CD0F25">
        <w:t>plerisque</w:t>
      </w:r>
      <w:proofErr w:type="spellEnd"/>
      <w:r w:rsidR="00CD0F25">
        <w:t xml:space="preserve"> </w:t>
      </w:r>
      <w:proofErr w:type="spellStart"/>
      <w:r w:rsidR="00CD0F25">
        <w:t>suorum</w:t>
      </w:r>
      <w:proofErr w:type="spellEnd"/>
      <w:r w:rsidR="00CD0F25">
        <w:t xml:space="preserve"> </w:t>
      </w:r>
      <w:proofErr w:type="spellStart"/>
      <w:r w:rsidR="00CD0F25">
        <w:t>ignaris</w:t>
      </w:r>
      <w:proofErr w:type="spellEnd"/>
      <w:r w:rsidR="00CD0F25">
        <w:t xml:space="preserve"> </w:t>
      </w:r>
      <w:proofErr w:type="spellStart"/>
      <w:r w:rsidR="00CD0F25">
        <w:t>quae</w:t>
      </w:r>
      <w:proofErr w:type="spellEnd"/>
      <w:r w:rsidR="00CD0F25">
        <w:t xml:space="preserve"> causa </w:t>
      </w:r>
      <w:proofErr w:type="spellStart"/>
      <w:r w:rsidR="00CD0F25">
        <w:t>salutandi</w:t>
      </w:r>
      <w:proofErr w:type="spellEnd"/>
      <w:r w:rsidR="00CD0F25">
        <w:t xml:space="preserve">, </w:t>
      </w:r>
      <w:proofErr w:type="spellStart"/>
      <w:r w:rsidR="00CD0F25">
        <w:t>metum</w:t>
      </w:r>
      <w:proofErr w:type="spellEnd"/>
      <w:r w:rsidR="00CD0F25">
        <w:t xml:space="preserve"> </w:t>
      </w:r>
      <w:proofErr w:type="spellStart"/>
      <w:r w:rsidR="00CD0F25">
        <w:t>proditionis</w:t>
      </w:r>
      <w:proofErr w:type="spellEnd"/>
      <w:r w:rsidR="00CD0F25">
        <w:t xml:space="preserve"> </w:t>
      </w:r>
      <w:proofErr w:type="spellStart"/>
      <w:r w:rsidR="00CD0F25">
        <w:t>fecere</w:t>
      </w:r>
      <w:proofErr w:type="spellEnd"/>
      <w:r w:rsidR="00CD0F25">
        <w:t xml:space="preserve">. </w:t>
      </w:r>
      <w:proofErr w:type="spellStart"/>
      <w:r w:rsidR="00CD0F25">
        <w:t>tum</w:t>
      </w:r>
      <w:proofErr w:type="spellEnd"/>
      <w:r w:rsidR="00CD0F25">
        <w:t xml:space="preserve"> </w:t>
      </w:r>
      <w:proofErr w:type="spellStart"/>
      <w:r w:rsidR="00CD0F25">
        <w:t>incubuit</w:t>
      </w:r>
      <w:proofErr w:type="spellEnd"/>
      <w:r w:rsidR="00CD0F25">
        <w:t xml:space="preserve"> </w:t>
      </w:r>
      <w:proofErr w:type="spellStart"/>
      <w:r w:rsidR="00CD0F25">
        <w:t>hostium</w:t>
      </w:r>
      <w:proofErr w:type="spellEnd"/>
      <w:r w:rsidR="00CD0F25">
        <w:t xml:space="preserve"> </w:t>
      </w:r>
      <w:proofErr w:type="spellStart"/>
      <w:r w:rsidR="00CD0F25">
        <w:t>acies</w:t>
      </w:r>
      <w:proofErr w:type="spellEnd"/>
      <w:r w:rsidR="00CD0F25">
        <w:t xml:space="preserve">, </w:t>
      </w:r>
      <w:proofErr w:type="spellStart"/>
      <w:r w:rsidR="00CD0F25">
        <w:t>integris</w:t>
      </w:r>
      <w:proofErr w:type="spellEnd"/>
      <w:r w:rsidR="00CD0F25">
        <w:t xml:space="preserve"> </w:t>
      </w:r>
      <w:proofErr w:type="spellStart"/>
      <w:r w:rsidR="00CD0F25">
        <w:t>ordinibus</w:t>
      </w:r>
      <w:proofErr w:type="spellEnd"/>
      <w:r w:rsidR="00CD0F25">
        <w:t xml:space="preserve">, </w:t>
      </w:r>
      <w:proofErr w:type="spellStart"/>
      <w:r w:rsidR="00CD0F25">
        <w:t>robore</w:t>
      </w:r>
      <w:proofErr w:type="spellEnd"/>
      <w:r w:rsidR="00CD0F25">
        <w:t xml:space="preserve"> et numero </w:t>
      </w:r>
      <w:proofErr w:type="spellStart"/>
      <w:r w:rsidR="00CD0F25">
        <w:t>praestantior</w:t>
      </w:r>
      <w:proofErr w:type="spellEnd"/>
      <w:r>
        <w:t>.</w:t>
      </w:r>
      <w:r w:rsidR="00CD0F25">
        <w:t xml:space="preserve"> </w:t>
      </w:r>
    </w:p>
    <w:p w:rsidR="00233234" w:rsidRDefault="00233234">
      <w:r>
        <w:br w:type="page"/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lastRenderedPageBreak/>
        <w:t>Nome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233234" w:rsidRPr="009C2958" w:rsidRDefault="00233234" w:rsidP="0023323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05</w:t>
      </w:r>
      <w:r w:rsidRPr="009C295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11</w:t>
      </w:r>
      <w:r w:rsidRPr="009C2958">
        <w:rPr>
          <w:rFonts w:ascii="Arial" w:eastAsia="Calibri" w:hAnsi="Arial" w:cs="Arial"/>
        </w:rPr>
        <w:t>-15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  <w:b/>
        </w:rPr>
      </w:pPr>
    </w:p>
    <w:p w:rsidR="00233234" w:rsidRPr="009C2958" w:rsidRDefault="00233234" w:rsidP="00233234">
      <w:pPr>
        <w:jc w:val="both"/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</w:t>
      </w:r>
      <w:proofErr w:type="spellStart"/>
      <w:r w:rsidRPr="009C2958">
        <w:rPr>
          <w:rFonts w:ascii="Arial" w:eastAsia="Calibri" w:hAnsi="Arial" w:cs="Arial"/>
          <w:b/>
        </w:rPr>
        <w:t>trad</w:t>
      </w:r>
      <w:proofErr w:type="spellEnd"/>
      <w:r w:rsidRPr="009C2958">
        <w:rPr>
          <w:rFonts w:ascii="Arial" w:eastAsia="Calibri" w:hAnsi="Arial" w:cs="Arial"/>
          <w:b/>
        </w:rPr>
        <w:t>. 201</w:t>
      </w:r>
      <w:r>
        <w:rPr>
          <w:rFonts w:ascii="Arial" w:eastAsia="Calibri" w:hAnsi="Arial" w:cs="Arial"/>
          <w:b/>
        </w:rPr>
        <w:t>5</w:t>
      </w:r>
      <w:r w:rsidRPr="009C2958">
        <w:rPr>
          <w:rFonts w:ascii="Arial" w:eastAsia="Calibri" w:hAnsi="Arial" w:cs="Arial"/>
          <w:b/>
        </w:rPr>
        <w:t>-1</w:t>
      </w:r>
      <w:r>
        <w:rPr>
          <w:rFonts w:ascii="Arial" w:eastAsia="Calibri" w:hAnsi="Arial" w:cs="Arial"/>
          <w:b/>
        </w:rPr>
        <w:t>6</w:t>
      </w:r>
      <w:r w:rsidRPr="009C2958">
        <w:rPr>
          <w:rFonts w:ascii="Arial" w:eastAsia="Calibri" w:hAnsi="Arial" w:cs="Arial"/>
          <w:b/>
        </w:rPr>
        <w:t xml:space="preserve"> dott. MANCA - </w:t>
      </w:r>
      <w:r>
        <w:rPr>
          <w:rFonts w:ascii="Arial" w:eastAsia="Calibri" w:hAnsi="Arial" w:cs="Arial"/>
          <w:b/>
        </w:rPr>
        <w:t>Fedro</w:t>
      </w:r>
      <w:r w:rsidRPr="009C295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con</w:t>
      </w:r>
      <w:r w:rsidRPr="009C2958">
        <w:rPr>
          <w:rFonts w:ascii="Arial" w:eastAsia="Calibri" w:hAnsi="Arial" w:cs="Arial"/>
          <w:b/>
        </w:rPr>
        <w:t xml:space="preserve"> dizionario (fare la brutta qui, la bella sul retro)</w:t>
      </w:r>
    </w:p>
    <w:p w:rsidR="00233234" w:rsidRPr="00233234" w:rsidRDefault="00233234" w:rsidP="002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Duo </w:t>
      </w:r>
      <w:proofErr w:type="spellStart"/>
      <w:r w:rsidRPr="00233234">
        <w:rPr>
          <w:rFonts w:ascii="Times New Roman" w:eastAsia="Times New Roman" w:hAnsi="Times New Roman" w:cs="Times New Roman"/>
          <w:b/>
          <w:bCs/>
          <w:sz w:val="24"/>
          <w:szCs w:val="24"/>
        </w:rPr>
        <w:t>Milites</w:t>
      </w:r>
      <w:proofErr w:type="spellEnd"/>
      <w:r w:rsidRPr="00233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Latro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234" w:rsidRPr="00233234" w:rsidRDefault="00233234" w:rsidP="002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Duo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cum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incidissent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latronem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milites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unus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profugit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, alter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autem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restitit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br/>
        <w:t xml:space="preserve">et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uindicauit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sese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forti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dextera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Latrone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excusso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timidus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accurrit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stringitque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gladium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dein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reiecta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paenula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br/>
        <w:t xml:space="preserve">"Cedo"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inquit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illum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curabo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sentiat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quos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attemptarit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Tunc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depugnauerat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Vellem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istis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uerbis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saltem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adiuuisses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modo;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constantior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fuissem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uera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existimans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conde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ferrum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linguam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pariter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futilem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Vt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possis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alios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ignorantes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fallere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  <w:t xml:space="preserve">ego, qui sum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expertus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quantis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fugias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uiribus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  <w:t xml:space="preserve">scio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uirtuti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credendum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tuae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Illi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adsignari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debet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haec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narratio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234">
        <w:rPr>
          <w:rFonts w:ascii="Times New Roman" w:eastAsia="Times New Roman" w:hAnsi="Times New Roman" w:cs="Times New Roman"/>
          <w:sz w:val="24"/>
          <w:szCs w:val="24"/>
        </w:rPr>
        <w:br/>
        <w:t xml:space="preserve">qui re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secunda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fortis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est,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dubia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234">
        <w:rPr>
          <w:rFonts w:ascii="Times New Roman" w:eastAsia="Times New Roman" w:hAnsi="Times New Roman" w:cs="Times New Roman"/>
          <w:sz w:val="24"/>
          <w:szCs w:val="24"/>
        </w:rPr>
        <w:t>fugax</w:t>
      </w:r>
      <w:proofErr w:type="spellEnd"/>
      <w:r w:rsidRPr="00233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3234" w:rsidRDefault="0023323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lastRenderedPageBreak/>
        <w:t>Nome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233234" w:rsidRPr="009C2958" w:rsidRDefault="00233234" w:rsidP="0023323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05</w:t>
      </w:r>
      <w:r w:rsidRPr="009C295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11</w:t>
      </w:r>
      <w:r w:rsidRPr="009C2958">
        <w:rPr>
          <w:rFonts w:ascii="Arial" w:eastAsia="Calibri" w:hAnsi="Arial" w:cs="Arial"/>
        </w:rPr>
        <w:t>-15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  <w:b/>
        </w:rPr>
      </w:pPr>
    </w:p>
    <w:p w:rsidR="00233234" w:rsidRPr="009C2958" w:rsidRDefault="00233234" w:rsidP="00233234">
      <w:pPr>
        <w:jc w:val="both"/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</w:t>
      </w:r>
      <w:proofErr w:type="spellStart"/>
      <w:r w:rsidRPr="009C2958">
        <w:rPr>
          <w:rFonts w:ascii="Arial" w:eastAsia="Calibri" w:hAnsi="Arial" w:cs="Arial"/>
          <w:b/>
        </w:rPr>
        <w:t>trad</w:t>
      </w:r>
      <w:proofErr w:type="spellEnd"/>
      <w:r w:rsidRPr="009C2958">
        <w:rPr>
          <w:rFonts w:ascii="Arial" w:eastAsia="Calibri" w:hAnsi="Arial" w:cs="Arial"/>
          <w:b/>
        </w:rPr>
        <w:t xml:space="preserve">. 2014-15 dott. MANCA - </w:t>
      </w:r>
      <w:r>
        <w:rPr>
          <w:rFonts w:ascii="Arial" w:eastAsia="Calibri" w:hAnsi="Arial" w:cs="Arial"/>
          <w:b/>
        </w:rPr>
        <w:t>Fedro</w:t>
      </w:r>
      <w:r w:rsidRPr="009C2958">
        <w:rPr>
          <w:rFonts w:ascii="Arial" w:eastAsia="Calibri" w:hAnsi="Arial" w:cs="Arial"/>
          <w:b/>
        </w:rPr>
        <w:t xml:space="preserve"> senza dizionario (fare la brutta qui, la bella sul retro)</w:t>
      </w:r>
    </w:p>
    <w:p w:rsidR="00D5195E" w:rsidRPr="00D5195E" w:rsidRDefault="00D5195E" w:rsidP="00D5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>Vulpes</w:t>
      </w:r>
      <w:proofErr w:type="spellEnd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 </w:t>
      </w:r>
      <w:proofErr w:type="spellStart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>Personam</w:t>
      </w:r>
      <w:proofErr w:type="spellEnd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>Tragicam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95E" w:rsidRDefault="00D5195E" w:rsidP="00D5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Personam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tragicam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forte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vulpes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viderat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19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postquam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huc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illuc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semel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atque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iterum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verterat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195E">
        <w:rPr>
          <w:rFonts w:ascii="Times New Roman" w:eastAsia="Times New Roman" w:hAnsi="Times New Roman" w:cs="Times New Roman"/>
          <w:sz w:val="24"/>
          <w:szCs w:val="24"/>
        </w:rPr>
        <w:br/>
        <w:t xml:space="preserve">'O quanta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species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inquit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cerebrum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habet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>!'</w:t>
      </w:r>
      <w:r w:rsidRPr="00D5195E">
        <w:rPr>
          <w:rFonts w:ascii="Times New Roman" w:eastAsia="Times New Roman" w:hAnsi="Times New Roman" w:cs="Times New Roman"/>
          <w:sz w:val="24"/>
          <w:szCs w:val="24"/>
        </w:rPr>
        <w:br/>
      </w:r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Hoc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illis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dictum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quibus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honorem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gloriam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Fortuna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tribuit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sensum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communem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abstulit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5195E" w:rsidRPr="00D5195E" w:rsidRDefault="00D5195E" w:rsidP="00D5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XII. </w:t>
      </w:r>
      <w:proofErr w:type="spellStart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>Cervus</w:t>
      </w:r>
      <w:proofErr w:type="spellEnd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 </w:t>
      </w:r>
      <w:proofErr w:type="spellStart"/>
      <w:r w:rsidRPr="00D5195E">
        <w:rPr>
          <w:rFonts w:ascii="Times New Roman" w:eastAsia="Times New Roman" w:hAnsi="Times New Roman" w:cs="Times New Roman"/>
          <w:b/>
          <w:bCs/>
          <w:sz w:val="24"/>
          <w:szCs w:val="24"/>
        </w:rPr>
        <w:t>Fontem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95E" w:rsidRPr="00B82078" w:rsidRDefault="00D5195E" w:rsidP="00D5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Laudatis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utiliora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quae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contempseris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19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saepe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inveniri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testis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haec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</w:rPr>
        <w:t>narratio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</w:rPr>
        <w:t xml:space="preserve"> est.</w:t>
      </w:r>
      <w:r w:rsidRPr="00D5195E">
        <w:rPr>
          <w:rFonts w:ascii="Times New Roman" w:eastAsia="Times New Roman" w:hAnsi="Times New Roman" w:cs="Times New Roman"/>
          <w:sz w:val="24"/>
          <w:szCs w:val="24"/>
        </w:rPr>
        <w:br/>
      </w:r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fontem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cervus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cum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bibisset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restitit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et in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liquore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vidit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effigiem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suam</w:t>
      </w:r>
      <w:proofErr w:type="spellEnd"/>
      <w:r w:rsidRPr="00D519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33234" w:rsidRPr="00B82078" w:rsidRDefault="00233234" w:rsidP="00CD0F2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sectPr w:rsidR="00233234" w:rsidRPr="00B8207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1E" w:rsidRDefault="0003451E" w:rsidP="00B82078">
      <w:pPr>
        <w:spacing w:after="0" w:line="240" w:lineRule="auto"/>
      </w:pPr>
      <w:r>
        <w:separator/>
      </w:r>
    </w:p>
  </w:endnote>
  <w:endnote w:type="continuationSeparator" w:id="0">
    <w:p w:rsidR="0003451E" w:rsidRDefault="0003451E" w:rsidP="00B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77262"/>
      <w:docPartObj>
        <w:docPartGallery w:val="Page Numbers (Bottom of Page)"/>
        <w:docPartUnique/>
      </w:docPartObj>
    </w:sdtPr>
    <w:sdtContent>
      <w:p w:rsidR="00B82078" w:rsidRDefault="00B8207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82078" w:rsidRDefault="00B820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1E" w:rsidRDefault="0003451E" w:rsidP="00B82078">
      <w:pPr>
        <w:spacing w:after="0" w:line="240" w:lineRule="auto"/>
      </w:pPr>
      <w:r>
        <w:separator/>
      </w:r>
    </w:p>
  </w:footnote>
  <w:footnote w:type="continuationSeparator" w:id="0">
    <w:p w:rsidR="0003451E" w:rsidRDefault="0003451E" w:rsidP="00B8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293"/>
    <w:rsid w:val="0003451E"/>
    <w:rsid w:val="001156E6"/>
    <w:rsid w:val="001C464E"/>
    <w:rsid w:val="00233234"/>
    <w:rsid w:val="006D6557"/>
    <w:rsid w:val="007267A1"/>
    <w:rsid w:val="008E55CC"/>
    <w:rsid w:val="009133C9"/>
    <w:rsid w:val="009C2958"/>
    <w:rsid w:val="00B55293"/>
    <w:rsid w:val="00B70A8C"/>
    <w:rsid w:val="00B82078"/>
    <w:rsid w:val="00CD0F25"/>
    <w:rsid w:val="00D5195E"/>
    <w:rsid w:val="00D70764"/>
    <w:rsid w:val="00D7736D"/>
    <w:rsid w:val="00DA0A2A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C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707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078"/>
  </w:style>
  <w:style w:type="paragraph" w:styleId="Pidipagina">
    <w:name w:val="footer"/>
    <w:basedOn w:val="Normale"/>
    <w:link w:val="Pidipagina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5FF5-B8B0-486B-8941-AA8B9788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Manca</dc:creator>
  <cp:lastModifiedBy>Massimo</cp:lastModifiedBy>
  <cp:revision>6</cp:revision>
  <cp:lastPrinted>2015-11-04T09:13:00Z</cp:lastPrinted>
  <dcterms:created xsi:type="dcterms:W3CDTF">2015-11-04T05:48:00Z</dcterms:created>
  <dcterms:modified xsi:type="dcterms:W3CDTF">2015-11-04T09:20:00Z</dcterms:modified>
</cp:coreProperties>
</file>