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852711">
        <w:rPr>
          <w:b/>
          <w:sz w:val="24"/>
          <w:szCs w:val="24"/>
        </w:rPr>
        <w:t>11-6-2018</w:t>
      </w:r>
      <w:r w:rsidRPr="00171A65">
        <w:rPr>
          <w:b/>
          <w:sz w:val="24"/>
          <w:szCs w:val="24"/>
        </w:rPr>
        <w:t>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852711" w:rsidRDefault="00852711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0F0F9D" w:rsidRDefault="000F0F9D" w:rsidP="000F0F9D"/>
    <w:p w:rsidR="00DF558C" w:rsidRDefault="00DF558C" w:rsidP="00D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Vides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omnes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has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imagines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implevere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Caesarum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atrium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Nulla non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harum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aliquo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suorum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incommodo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insignis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est;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nemo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ex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istis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ornamentum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saeculorum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refulgentibus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viris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 desiderio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suorum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tortus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aut a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suis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maximo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animi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cruciatu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>desideratus</w:t>
      </w:r>
      <w:proofErr w:type="spellEnd"/>
      <w:r w:rsidRPr="00176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est. </w:t>
      </w:r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Quid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referam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Scipionem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Africanum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cui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mors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exsilio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nuntiata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est?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frater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qui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eripuit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carceri, non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potuit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eripere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fato; et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impatiens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iuris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aequi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pietas Africani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fuerit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cunctis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apparuit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eodem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enim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die Scipio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Africanus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quo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viatoris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manibus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abstulerat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tribuno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quoque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plebis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privatus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intercessit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Tam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magno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desideravit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hic animo,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defenderat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Quid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referam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Aemilianum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Scipionem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qui uno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paene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eodemque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tempore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spectavit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patris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triumphum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duorumque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funera? </w:t>
      </w:r>
    </w:p>
    <w:p w:rsidR="00DF558C" w:rsidRDefault="00DF558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DF558C" w:rsidRPr="00171A65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DF558C" w:rsidRPr="00171A65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DF558C" w:rsidRPr="00171A65" w:rsidRDefault="00DF558C" w:rsidP="00DF558C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>
        <w:rPr>
          <w:b/>
          <w:sz w:val="24"/>
          <w:szCs w:val="24"/>
        </w:rPr>
        <w:t>11-6-2018</w:t>
      </w:r>
      <w:r w:rsidRPr="00171A65">
        <w:rPr>
          <w:b/>
          <w:sz w:val="24"/>
          <w:szCs w:val="24"/>
        </w:rPr>
        <w:t>, Massimo Manca</w:t>
      </w:r>
    </w:p>
    <w:p w:rsidR="00DF558C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DF558C" w:rsidRDefault="00DF558C" w:rsidP="00DF558C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DF558C" w:rsidRPr="00176106" w:rsidRDefault="00176106" w:rsidP="00D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761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Biografia con dizionario</w:t>
      </w:r>
    </w:p>
    <w:p w:rsidR="00DF558C" w:rsidRDefault="00DF558C" w:rsidP="00D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Quid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referam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duorum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Lucullorum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diremptam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morte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concordiam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Quid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Pompeios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Quibus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 hoc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quidem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saeviens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reliquit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fortuna, ut una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eademque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conciderent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ruina: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vixit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Sextus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Pompeius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primum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sorori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superstes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cuius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morte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optime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cohaerentis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Romanae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pacis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vincula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resoluta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sunt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idemque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hic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vixit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superstes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optimo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fratri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fortuna in hoc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evexerat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minus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deiceret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patrem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deiecerat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et post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hunc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casum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Sextus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Pompeius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tantum dolori,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etiam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bello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suffecit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Innumerabilia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undique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exempla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separatorum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morte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succurrunt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immo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vix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ulla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umquam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horum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paria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conspecta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sunt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senescentia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contentus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nostrae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domus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exemplis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ero. </w:t>
      </w:r>
    </w:p>
    <w:p w:rsidR="00DF558C" w:rsidRDefault="00DF558C" w:rsidP="00D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1A65" w:rsidRPr="00767CC2" w:rsidRDefault="00171A65" w:rsidP="00767CC2">
      <w:pPr>
        <w:rPr>
          <w:i/>
          <w:sz w:val="16"/>
          <w:szCs w:val="16"/>
        </w:rPr>
      </w:pPr>
      <w:r w:rsidRPr="00767CC2">
        <w:rPr>
          <w:i/>
          <w:sz w:val="16"/>
          <w:szCs w:val="16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852711" w:rsidRPr="00171A65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852711" w:rsidRPr="00171A65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852711" w:rsidRPr="00171A65" w:rsidRDefault="00852711" w:rsidP="00852711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>
        <w:rPr>
          <w:b/>
          <w:sz w:val="24"/>
          <w:szCs w:val="24"/>
        </w:rPr>
        <w:t>11-6-2018</w:t>
      </w:r>
      <w:r w:rsidRPr="00171A65">
        <w:rPr>
          <w:b/>
          <w:sz w:val="24"/>
          <w:szCs w:val="24"/>
        </w:rPr>
        <w:t>, Massimo Manca</w:t>
      </w:r>
    </w:p>
    <w:p w:rsidR="00852711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852711" w:rsidRDefault="00852711" w:rsidP="00852711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DF558C" w:rsidRPr="00176106" w:rsidRDefault="00176106">
      <w:pPr>
        <w:rPr>
          <w:b/>
          <w:sz w:val="24"/>
          <w:szCs w:val="24"/>
        </w:rPr>
      </w:pPr>
      <w:r w:rsidRPr="00176106">
        <w:rPr>
          <w:b/>
          <w:sz w:val="24"/>
          <w:szCs w:val="24"/>
        </w:rPr>
        <w:t>Biografia senza dizionario</w:t>
      </w:r>
    </w:p>
    <w:p w:rsidR="00DF558C" w:rsidRDefault="00DF558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Divus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Augustus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amisit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Octaviam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sororem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carissimam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ne ei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quidem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rerum natura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lugendi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necessitatem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abstulit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cui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caelum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destinaverat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immo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vero idem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omni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orbitatis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vexatus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sororis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filium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successioni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praeparatum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suae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perdidit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denique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singulos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eius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luctus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enumerem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et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generos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ille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amisit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liberos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nepotes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nemo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magis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ex omnibus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mortalibus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hominem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 se, dum inter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homines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sensit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F558C" w:rsidRDefault="00DF558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DF558C" w:rsidRPr="00171A65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DF558C" w:rsidRPr="00DF558C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DF558C" w:rsidRDefault="00DF558C" w:rsidP="00DF558C">
      <w:pPr>
        <w:rPr>
          <w:b/>
          <w:sz w:val="24"/>
          <w:szCs w:val="24"/>
        </w:rPr>
      </w:pPr>
    </w:p>
    <w:p w:rsidR="00DF558C" w:rsidRPr="00171A65" w:rsidRDefault="00DF558C" w:rsidP="00DF558C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>
        <w:rPr>
          <w:b/>
          <w:sz w:val="24"/>
          <w:szCs w:val="24"/>
        </w:rPr>
        <w:t>11-6-2018</w:t>
      </w:r>
      <w:r w:rsidRPr="00171A65">
        <w:rPr>
          <w:b/>
          <w:sz w:val="24"/>
          <w:szCs w:val="24"/>
        </w:rPr>
        <w:t>, Massimo Manca</w:t>
      </w:r>
    </w:p>
    <w:p w:rsidR="00DF558C" w:rsidRDefault="00DF558C" w:rsidP="00DF558C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DF558C" w:rsidRDefault="00DF558C" w:rsidP="00DF558C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DF558C" w:rsidRDefault="00DF558C" w:rsidP="00DF558C">
      <w:pPr>
        <w:rPr>
          <w:sz w:val="24"/>
          <w:szCs w:val="24"/>
        </w:rPr>
      </w:pPr>
    </w:p>
    <w:p w:rsidR="00176106" w:rsidRPr="00176106" w:rsidRDefault="00176106" w:rsidP="00DF558C">
      <w:pPr>
        <w:rPr>
          <w:b/>
          <w:sz w:val="24"/>
          <w:szCs w:val="24"/>
        </w:rPr>
      </w:pPr>
      <w:bookmarkStart w:id="0" w:name="_GoBack"/>
      <w:r w:rsidRPr="00176106">
        <w:rPr>
          <w:b/>
          <w:sz w:val="24"/>
          <w:szCs w:val="24"/>
        </w:rPr>
        <w:t>Biografia senza dizionario</w:t>
      </w:r>
    </w:p>
    <w:bookmarkEnd w:id="0"/>
    <w:p w:rsidR="00DF558C" w:rsidRDefault="00DF558C" w:rsidP="00DF558C">
      <w:pPr>
        <w:rPr>
          <w:sz w:val="24"/>
          <w:szCs w:val="24"/>
        </w:rPr>
      </w:pP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Gaius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Caesar, divi Augusti,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avunculi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mei magni,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nepos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circa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primos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iuventae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suae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annos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Lucium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carissimum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princeps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iuventutis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eiusdem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iuventutis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amisit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apparatu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Parthici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belli et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graviore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multo animi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volnere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postea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corporis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ictus est;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utrumque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piissime idem et fortissime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tulit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[Ti.] Caesar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patruus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meus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Drusum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Germanicum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patrem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meum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minorem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natu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ipse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fratrem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intima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Germaniae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recludentem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gentes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ferocissimas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Romano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subicientem</w:t>
      </w:r>
      <w:proofErr w:type="spellEnd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imperio in </w:t>
      </w:r>
      <w:proofErr w:type="spellStart"/>
      <w:r w:rsidRPr="00DF558C">
        <w:rPr>
          <w:rFonts w:ascii="Times New Roman" w:eastAsia="Times New Roman" w:hAnsi="Times New Roman" w:cs="Times New Roman"/>
          <w:sz w:val="24"/>
          <w:szCs w:val="24"/>
          <w:lang w:eastAsia="it-IT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plexu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osculis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amisit</w:t>
      </w:r>
      <w:proofErr w:type="spellEnd"/>
      <w:r w:rsidR="00BA34D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F558C" w:rsidRDefault="00DF558C"/>
    <w:p w:rsidR="00332809" w:rsidRDefault="00332809">
      <w:r>
        <w:br w:type="page"/>
      </w:r>
    </w:p>
    <w:p w:rsidR="00332809" w:rsidRPr="00091EBA" w:rsidRDefault="00332809"/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852711">
        <w:rPr>
          <w:b/>
          <w:sz w:val="24"/>
          <w:szCs w:val="24"/>
        </w:rPr>
        <w:t>11-6-2018</w:t>
      </w:r>
      <w:r w:rsidRPr="00171A65">
        <w:rPr>
          <w:b/>
          <w:sz w:val="24"/>
          <w:szCs w:val="24"/>
        </w:rPr>
        <w:t>, Massimo Manca</w:t>
      </w:r>
    </w:p>
    <w:p w:rsidR="005969C4" w:rsidRDefault="007B04DD" w:rsidP="005969C4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Pr="005969C4" w:rsidRDefault="005F28EE" w:rsidP="005969C4">
      <w:pPr>
        <w:rPr>
          <w:sz w:val="24"/>
          <w:szCs w:val="24"/>
        </w:rPr>
      </w:pPr>
      <w:r>
        <w:rPr>
          <w:sz w:val="24"/>
          <w:szCs w:val="24"/>
        </w:rPr>
        <w:t>Fedro con dizionario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XVII. </w:t>
      </w:r>
      <w:proofErr w:type="spellStart"/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Arbores</w:t>
      </w:r>
      <w:proofErr w:type="spellEnd"/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</w:t>
      </w:r>
      <w:proofErr w:type="spellStart"/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Deorum</w:t>
      </w:r>
      <w:proofErr w:type="spellEnd"/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Tutela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Olim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quas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uellent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 in tutela sua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diui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legerunt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arbores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Quercus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Ioui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</w:t>
      </w:r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at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myrtus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Veneri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placuit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Phoebo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laurea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</w:t>
      </w:r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pinus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Cybebae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populus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celsa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Herculi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Minerua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admirans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quare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steriles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sumerent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interrogauit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Causam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dixit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Iuppiter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</w:t>
      </w:r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>"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Honorem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fructu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ne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uideamur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uendere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." </w:t>
      </w:r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"At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mehercules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narrabit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quod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uoluerit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</w:t>
      </w:r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oliua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nobis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propter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fructum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est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gratior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." </w:t>
      </w:r>
      <w:r w:rsidRPr="00A711C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Tum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sic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deorum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hominum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sator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"O nata, merito sapiens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dicere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omnibus.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Nisi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utile est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facimus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stulta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gloria." 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Nihil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agere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prosit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fabella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admonet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711CA" w:rsidRDefault="00A711CA" w:rsidP="00A711CA">
      <w:pPr>
        <w:pStyle w:val="NormaleWeb"/>
      </w:pPr>
      <w:r>
        <w:rPr>
          <w:b/>
          <w:bCs/>
        </w:rPr>
        <w:t xml:space="preserve">XVIII. </w:t>
      </w:r>
      <w:proofErr w:type="spellStart"/>
      <w:r>
        <w:rPr>
          <w:b/>
          <w:bCs/>
        </w:rPr>
        <w:t>Pauo</w:t>
      </w:r>
      <w:proofErr w:type="spellEnd"/>
      <w:r>
        <w:rPr>
          <w:b/>
          <w:bCs/>
        </w:rPr>
        <w:t xml:space="preserve"> ad </w:t>
      </w:r>
      <w:proofErr w:type="spellStart"/>
      <w:r>
        <w:rPr>
          <w:b/>
          <w:bCs/>
        </w:rPr>
        <w:t>Iunonem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uoce</w:t>
      </w:r>
      <w:proofErr w:type="spellEnd"/>
      <w:r>
        <w:rPr>
          <w:b/>
          <w:bCs/>
        </w:rPr>
        <w:t xml:space="preserve"> sua</w:t>
      </w:r>
      <w:r>
        <w:t xml:space="preserve"> </w:t>
      </w:r>
    </w:p>
    <w:p w:rsidR="00A711CA" w:rsidRDefault="00A711CA" w:rsidP="00A711CA">
      <w:pPr>
        <w:pStyle w:val="NormaleWeb"/>
      </w:pPr>
      <w:proofErr w:type="spellStart"/>
      <w:r>
        <w:t>Pauo</w:t>
      </w:r>
      <w:proofErr w:type="spellEnd"/>
      <w:r>
        <w:t xml:space="preserve"> ad </w:t>
      </w:r>
      <w:proofErr w:type="spellStart"/>
      <w:r>
        <w:t>Iunonem</w:t>
      </w:r>
      <w:proofErr w:type="spellEnd"/>
      <w:r>
        <w:t xml:space="preserve"> </w:t>
      </w:r>
      <w:proofErr w:type="spellStart"/>
      <w:r>
        <w:t>uenit</w:t>
      </w:r>
      <w:proofErr w:type="spellEnd"/>
      <w:r>
        <w:t xml:space="preserve">, </w:t>
      </w:r>
      <w:proofErr w:type="spellStart"/>
      <w:r>
        <w:t>indigne</w:t>
      </w:r>
      <w:proofErr w:type="spellEnd"/>
      <w:r>
        <w:t xml:space="preserve"> </w:t>
      </w:r>
      <w:proofErr w:type="spellStart"/>
      <w:r>
        <w:t>ferens</w:t>
      </w:r>
      <w:proofErr w:type="spellEnd"/>
      <w:r>
        <w:br/>
      </w:r>
      <w:proofErr w:type="spellStart"/>
      <w:r>
        <w:t>cantus</w:t>
      </w:r>
      <w:proofErr w:type="spellEnd"/>
      <w:r>
        <w:t xml:space="preserve"> </w:t>
      </w:r>
      <w:proofErr w:type="spellStart"/>
      <w:r>
        <w:t>luscinii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non </w:t>
      </w:r>
      <w:proofErr w:type="spellStart"/>
      <w:r>
        <w:t>tribuerit</w:t>
      </w:r>
      <w:proofErr w:type="spellEnd"/>
      <w:r>
        <w:t>;</w:t>
      </w:r>
      <w:r>
        <w:br/>
      </w:r>
      <w:proofErr w:type="spellStart"/>
      <w:r>
        <w:t>illum</w:t>
      </w:r>
      <w:proofErr w:type="spellEnd"/>
      <w:r>
        <w:t xml:space="preserve"> esse </w:t>
      </w:r>
      <w:proofErr w:type="spellStart"/>
      <w:r>
        <w:t>cunctis</w:t>
      </w:r>
      <w:proofErr w:type="spellEnd"/>
      <w:r>
        <w:t xml:space="preserve"> </w:t>
      </w:r>
      <w:proofErr w:type="spellStart"/>
      <w:r>
        <w:t>auribus</w:t>
      </w:r>
      <w:proofErr w:type="spellEnd"/>
      <w:r>
        <w:t xml:space="preserve"> </w:t>
      </w:r>
      <w:proofErr w:type="spellStart"/>
      <w:r>
        <w:t>mirabilem</w:t>
      </w:r>
      <w:proofErr w:type="spellEnd"/>
      <w:r>
        <w:t>,</w:t>
      </w:r>
      <w:r>
        <w:br/>
        <w:t xml:space="preserve">se </w:t>
      </w:r>
      <w:proofErr w:type="spellStart"/>
      <w:r>
        <w:t>derideri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uocem</w:t>
      </w:r>
      <w:proofErr w:type="spellEnd"/>
      <w:r>
        <w:t xml:space="preserve"> </w:t>
      </w:r>
      <w:proofErr w:type="spellStart"/>
      <w:r>
        <w:t>miserit</w:t>
      </w:r>
      <w:proofErr w:type="spellEnd"/>
      <w:r>
        <w:t>.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852711">
        <w:rPr>
          <w:b/>
          <w:sz w:val="24"/>
          <w:szCs w:val="24"/>
        </w:rPr>
        <w:t>11-6-2018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Fedro senza dizionario</w:t>
      </w:r>
      <w:r w:rsidR="004F7D6E">
        <w:rPr>
          <w:sz w:val="24"/>
          <w:szCs w:val="24"/>
        </w:rPr>
        <w:t xml:space="preserve"> (tradurre anche i</w:t>
      </w:r>
      <w:r w:rsidR="00C00026">
        <w:rPr>
          <w:sz w:val="24"/>
          <w:szCs w:val="24"/>
        </w:rPr>
        <w:t>l titolo</w:t>
      </w:r>
      <w:r w:rsidR="004F7D6E">
        <w:rPr>
          <w:sz w:val="24"/>
          <w:szCs w:val="24"/>
        </w:rPr>
        <w:t>)</w:t>
      </w:r>
    </w:p>
    <w:p w:rsidR="00C00026" w:rsidRDefault="00A711CA" w:rsidP="00845F46">
      <w:pPr>
        <w:spacing w:before="100" w:beforeAutospacing="1" w:after="100" w:afterAutospacing="1" w:line="240" w:lineRule="auto"/>
        <w:rPr>
          <w:iCs/>
          <w:lang w:val="en-GB"/>
        </w:rPr>
      </w:pPr>
      <w:proofErr w:type="spellStart"/>
      <w:r>
        <w:t>Supersunt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scribam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parco </w:t>
      </w:r>
      <w:proofErr w:type="spellStart"/>
      <w:r>
        <w:t>sciens</w:t>
      </w:r>
      <w:proofErr w:type="spellEnd"/>
      <w:r>
        <w:t>:</w:t>
      </w:r>
      <w:r>
        <w:br/>
      </w:r>
      <w:proofErr w:type="spellStart"/>
      <w:r>
        <w:t>primum</w:t>
      </w:r>
      <w:proofErr w:type="spellEnd"/>
      <w:r>
        <w:t xml:space="preserve">, esse </w:t>
      </w:r>
      <w:proofErr w:type="spellStart"/>
      <w:r>
        <w:t>uidear</w:t>
      </w:r>
      <w:proofErr w:type="spellEnd"/>
      <w:r>
        <w:t xml:space="preserve"> ne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molestior</w:t>
      </w:r>
      <w:proofErr w:type="spellEnd"/>
      <w:r>
        <w:t>,</w:t>
      </w:r>
      <w:r>
        <w:br/>
      </w:r>
      <w:proofErr w:type="spellStart"/>
      <w:r>
        <w:t>distringit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multarum</w:t>
      </w:r>
      <w:proofErr w:type="spellEnd"/>
      <w:r>
        <w:t xml:space="preserve"> rerum </w:t>
      </w:r>
      <w:proofErr w:type="spellStart"/>
      <w:r>
        <w:t>uarietas</w:t>
      </w:r>
      <w:proofErr w:type="spellEnd"/>
      <w:r>
        <w:t>;</w:t>
      </w:r>
      <w:r>
        <w:br/>
      </w:r>
      <w:proofErr w:type="spellStart"/>
      <w:r>
        <w:t>dein</w:t>
      </w:r>
      <w:proofErr w:type="spellEnd"/>
      <w:r>
        <w:t xml:space="preserve">, 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eadem</w:t>
      </w:r>
      <w:proofErr w:type="spellEnd"/>
      <w:r>
        <w:t xml:space="preserve"> forte </w:t>
      </w:r>
      <w:proofErr w:type="spellStart"/>
      <w:r>
        <w:t>conari</w:t>
      </w:r>
      <w:proofErr w:type="spellEnd"/>
      <w:r>
        <w:t xml:space="preserve"> </w:t>
      </w:r>
      <w:proofErr w:type="spellStart"/>
      <w:r>
        <w:t>uelit</w:t>
      </w:r>
      <w:proofErr w:type="spellEnd"/>
      <w:r>
        <w:t>,</w:t>
      </w:r>
      <w:r>
        <w:br/>
      </w:r>
      <w:proofErr w:type="spellStart"/>
      <w:r>
        <w:t>habere</w:t>
      </w:r>
      <w:proofErr w:type="spellEnd"/>
      <w:r>
        <w:t xml:space="preserve"> ut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</w:t>
      </w:r>
      <w:proofErr w:type="spellStart"/>
      <w:r>
        <w:t>operis</w:t>
      </w:r>
      <w:proofErr w:type="spellEnd"/>
      <w:r>
        <w:t xml:space="preserve"> residui;</w:t>
      </w:r>
      <w:r>
        <w:br/>
      </w:r>
      <w:proofErr w:type="spellStart"/>
      <w:r>
        <w:t>quamuis</w:t>
      </w:r>
      <w:proofErr w:type="spellEnd"/>
      <w:r>
        <w:t xml:space="preserve"> </w:t>
      </w:r>
      <w:proofErr w:type="spellStart"/>
      <w:r>
        <w:t>materiae</w:t>
      </w:r>
      <w:proofErr w:type="spellEnd"/>
      <w:r>
        <w:t xml:space="preserve"> tanta </w:t>
      </w:r>
      <w:proofErr w:type="spellStart"/>
      <w:r>
        <w:t>abundet</w:t>
      </w:r>
      <w:proofErr w:type="spellEnd"/>
      <w:r>
        <w:t xml:space="preserve"> copia,</w:t>
      </w:r>
      <w:r>
        <w:br/>
      </w:r>
      <w:proofErr w:type="spellStart"/>
      <w:r>
        <w:t>labori</w:t>
      </w:r>
      <w:proofErr w:type="spellEnd"/>
      <w:r>
        <w:t xml:space="preserve"> </w:t>
      </w:r>
      <w:proofErr w:type="spellStart"/>
      <w:r>
        <w:t>faber</w:t>
      </w:r>
      <w:proofErr w:type="spellEnd"/>
      <w:r>
        <w:t xml:space="preserve"> ut </w:t>
      </w:r>
      <w:proofErr w:type="spellStart"/>
      <w:r>
        <w:t>desit</w:t>
      </w:r>
      <w:proofErr w:type="spellEnd"/>
      <w:r>
        <w:t xml:space="preserve">, non </w:t>
      </w:r>
      <w:proofErr w:type="spellStart"/>
      <w:r>
        <w:t>fabro</w:t>
      </w:r>
      <w:proofErr w:type="spellEnd"/>
      <w:r>
        <w:t xml:space="preserve"> </w:t>
      </w:r>
      <w:proofErr w:type="spellStart"/>
      <w:r>
        <w:t>labor</w:t>
      </w:r>
      <w:proofErr w:type="spellEnd"/>
      <w:r>
        <w:t>.</w:t>
      </w:r>
      <w:r>
        <w:br/>
      </w:r>
      <w:proofErr w:type="spellStart"/>
      <w:r w:rsidRPr="00A711CA">
        <w:rPr>
          <w:lang w:val="en-GB"/>
        </w:rPr>
        <w:t>Breuitatis</w:t>
      </w:r>
      <w:proofErr w:type="spellEnd"/>
      <w:r w:rsidRPr="00A711CA">
        <w:rPr>
          <w:lang w:val="en-GB"/>
        </w:rPr>
        <w:t xml:space="preserve"> </w:t>
      </w:r>
      <w:proofErr w:type="spellStart"/>
      <w:r w:rsidRPr="00A711CA">
        <w:rPr>
          <w:lang w:val="en-GB"/>
        </w:rPr>
        <w:t>nostrae</w:t>
      </w:r>
      <w:proofErr w:type="spellEnd"/>
      <w:r w:rsidRPr="00A711CA">
        <w:rPr>
          <w:lang w:val="en-GB"/>
        </w:rPr>
        <w:t xml:space="preserve"> </w:t>
      </w:r>
      <w:proofErr w:type="spellStart"/>
      <w:r w:rsidRPr="00A711CA">
        <w:rPr>
          <w:lang w:val="en-GB"/>
        </w:rPr>
        <w:t>praemium</w:t>
      </w:r>
      <w:proofErr w:type="spellEnd"/>
      <w:r w:rsidRPr="00A711CA">
        <w:rPr>
          <w:lang w:val="en-GB"/>
        </w:rPr>
        <w:t xml:space="preserve"> </w:t>
      </w:r>
      <w:proofErr w:type="spellStart"/>
      <w:r w:rsidRPr="00A711CA">
        <w:rPr>
          <w:lang w:val="en-GB"/>
        </w:rPr>
        <w:t>ut</w:t>
      </w:r>
      <w:proofErr w:type="spellEnd"/>
      <w:r w:rsidRPr="00A711CA">
        <w:rPr>
          <w:lang w:val="en-GB"/>
        </w:rPr>
        <w:t xml:space="preserve"> </w:t>
      </w:r>
      <w:proofErr w:type="spellStart"/>
      <w:r w:rsidRPr="00A711CA">
        <w:rPr>
          <w:lang w:val="en-GB"/>
        </w:rPr>
        <w:t>reddas</w:t>
      </w:r>
      <w:proofErr w:type="spellEnd"/>
      <w:r w:rsidRPr="00A711CA">
        <w:rPr>
          <w:lang w:val="en-GB"/>
        </w:rPr>
        <w:t xml:space="preserve"> </w:t>
      </w:r>
      <w:proofErr w:type="spellStart"/>
      <w:r w:rsidRPr="00A711CA">
        <w:rPr>
          <w:lang w:val="en-GB"/>
        </w:rPr>
        <w:t>peto</w:t>
      </w:r>
      <w:proofErr w:type="spellEnd"/>
      <w:r w:rsidRPr="00A711CA">
        <w:rPr>
          <w:lang w:val="en-GB"/>
        </w:rPr>
        <w:br/>
        <w:t xml:space="preserve">quod </w:t>
      </w:r>
      <w:proofErr w:type="spellStart"/>
      <w:r w:rsidRPr="00A711CA">
        <w:rPr>
          <w:lang w:val="en-GB"/>
        </w:rPr>
        <w:t>es</w:t>
      </w:r>
      <w:proofErr w:type="spellEnd"/>
      <w:r w:rsidRPr="00A711CA">
        <w:rPr>
          <w:lang w:val="en-GB"/>
        </w:rPr>
        <w:t xml:space="preserve"> </w:t>
      </w:r>
      <w:proofErr w:type="spellStart"/>
      <w:r w:rsidRPr="00A711CA">
        <w:rPr>
          <w:lang w:val="en-GB"/>
        </w:rPr>
        <w:t>pollicitus</w:t>
      </w:r>
      <w:proofErr w:type="spellEnd"/>
      <w:r w:rsidRPr="00A711CA">
        <w:rPr>
          <w:lang w:val="en-GB"/>
        </w:rPr>
        <w:t xml:space="preserve">; </w:t>
      </w:r>
      <w:proofErr w:type="spellStart"/>
      <w:r w:rsidRPr="00A711CA">
        <w:rPr>
          <w:lang w:val="en-GB"/>
        </w:rPr>
        <w:t>exhibe</w:t>
      </w:r>
      <w:proofErr w:type="spellEnd"/>
      <w:r w:rsidRPr="00A711CA">
        <w:rPr>
          <w:lang w:val="en-GB"/>
        </w:rPr>
        <w:t xml:space="preserve"> </w:t>
      </w:r>
      <w:proofErr w:type="spellStart"/>
      <w:r w:rsidRPr="00A711CA">
        <w:rPr>
          <w:lang w:val="en-GB"/>
        </w:rPr>
        <w:t>uocis</w:t>
      </w:r>
      <w:proofErr w:type="spellEnd"/>
      <w:r w:rsidRPr="00A711CA">
        <w:rPr>
          <w:lang w:val="en-GB"/>
        </w:rPr>
        <w:t xml:space="preserve"> </w:t>
      </w:r>
      <w:proofErr w:type="spellStart"/>
      <w:r w:rsidRPr="00A711CA">
        <w:rPr>
          <w:lang w:val="en-GB"/>
        </w:rPr>
        <w:t>fidem</w:t>
      </w:r>
      <w:proofErr w:type="spellEnd"/>
      <w:r w:rsidRPr="00A711CA">
        <w:rPr>
          <w:lang w:val="en-GB"/>
        </w:rPr>
        <w:t>.</w:t>
      </w:r>
      <w:r w:rsidRPr="00A711CA">
        <w:rPr>
          <w:iCs/>
          <w:lang w:val="en-GB"/>
        </w:rPr>
        <w:t xml:space="preserve"> </w:t>
      </w:r>
    </w:p>
    <w:p w:rsidR="00A711CA" w:rsidRPr="00C00026" w:rsidRDefault="00A711CA" w:rsidP="0084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76106">
        <w:rPr>
          <w:iCs/>
        </w:rPr>
        <w:t>(epilogo del libro VI)</w:t>
      </w:r>
    </w:p>
    <w:p w:rsidR="00845F46" w:rsidRPr="007B6EA9" w:rsidRDefault="00845F46" w:rsidP="007B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852711">
        <w:rPr>
          <w:b/>
          <w:sz w:val="24"/>
          <w:szCs w:val="24"/>
        </w:rPr>
        <w:t>11-6-2018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F31A60" w:rsidRPr="00176106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10, </w:t>
      </w:r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LXI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Hic festinata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requiescit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Erotion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umbra,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  Crimine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fati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sexta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peremit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hiems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Quisquis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eris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nostri post me regnator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agelli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Manibus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exiguis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annus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iusta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dato: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Sic lare perpetuo, sic turba sospite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solus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</w:t>
      </w:r>
      <w:r w:rsidRPr="00A711CA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Flebilis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terra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lapis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iste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tua. 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10, </w:t>
      </w:r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LXII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Ludi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magister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parce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simplici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turbae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Sic te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frequentes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audiant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capillati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delicatae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diligat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chorus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mensae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calculator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notarius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velox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Maiore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quisquam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circulo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coronetur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.                            </w:t>
      </w:r>
      <w:r w:rsidRPr="00A711CA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Albae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leone flammeo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calent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luces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Tostamque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fervens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Iulius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coquit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messem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Cirrata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loris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horridis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Scythae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pellis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Qua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vapulavit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Marsyas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Celaenaeus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Ferulaeque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tristes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sceptra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paedagogorum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,                            </w:t>
      </w:r>
      <w:r w:rsidRPr="00A711CA">
        <w:rPr>
          <w:rFonts w:ascii="Times New Roman" w:eastAsia="Times New Roman" w:hAnsi="Times New Roman" w:cs="Times New Roman"/>
          <w:sz w:val="19"/>
          <w:szCs w:val="19"/>
          <w:lang w:eastAsia="it-IT"/>
        </w:rPr>
        <w:t>10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Cessent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Idus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dormiant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Octobres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Aestate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pueri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valent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satis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discunt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1CA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1A60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A711CA" w:rsidRDefault="00A711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967" w:rsidRPr="00025967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Pr="0048665E" w:rsidRDefault="007B04DD" w:rsidP="007B04DD">
      <w:pPr>
        <w:rPr>
          <w:b/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852711">
        <w:rPr>
          <w:b/>
          <w:sz w:val="24"/>
          <w:szCs w:val="24"/>
        </w:rPr>
        <w:t>11-6-2018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LX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Iura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trium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petiit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Caesare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discipulorum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Adsuetus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semper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Munna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docere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duos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LXIII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711CA" w:rsidRPr="00A711CA" w:rsidRDefault="00A711CA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Marmora parva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quidem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cessura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, viator,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Mausoli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saxis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pyramidumque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legis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Bis mea Romano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spectata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vita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Tarento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  Et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nihil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extremos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perdidit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ante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rogos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Quinque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dedit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pueros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totidem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Iuno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puellas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,                            </w:t>
      </w:r>
      <w:r w:rsidRPr="00A711CA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Cluserunt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omnes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lumina nostra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manus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Contigit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thalami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gloria rara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fuitque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  Una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pudicitiae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mentula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nota </w:t>
      </w:r>
      <w:proofErr w:type="spellStart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>meae</w:t>
      </w:r>
      <w:proofErr w:type="spellEnd"/>
      <w:r w:rsidRPr="00A71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A17F8" w:rsidRPr="00534172" w:rsidRDefault="003A17F8" w:rsidP="00A7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A17F8" w:rsidRPr="00534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0D" w:rsidRDefault="0078350D" w:rsidP="00171A65">
      <w:pPr>
        <w:spacing w:after="0" w:line="240" w:lineRule="auto"/>
      </w:pPr>
      <w:r>
        <w:separator/>
      </w:r>
    </w:p>
  </w:endnote>
  <w:endnote w:type="continuationSeparator" w:id="0">
    <w:p w:rsidR="0078350D" w:rsidRDefault="0078350D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0249"/>
      <w:docPartObj>
        <w:docPartGallery w:val="Page Numbers (Bottom of Page)"/>
        <w:docPartUnique/>
      </w:docPartObj>
    </w:sdtPr>
    <w:sdtEndPr/>
    <w:sdtContent>
      <w:p w:rsidR="000D59D3" w:rsidRDefault="000D59D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FB">
          <w:rPr>
            <w:noProof/>
          </w:rPr>
          <w:t>4</w:t>
        </w:r>
        <w:r>
          <w:fldChar w:fldCharType="end"/>
        </w:r>
      </w:p>
    </w:sdtContent>
  </w:sdt>
  <w:p w:rsidR="000D59D3" w:rsidRDefault="000D59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0D" w:rsidRDefault="0078350D" w:rsidP="00171A65">
      <w:pPr>
        <w:spacing w:after="0" w:line="240" w:lineRule="auto"/>
      </w:pPr>
      <w:r>
        <w:separator/>
      </w:r>
    </w:p>
  </w:footnote>
  <w:footnote w:type="continuationSeparator" w:id="0">
    <w:p w:rsidR="0078350D" w:rsidRDefault="0078350D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E"/>
    <w:rsid w:val="00020BFC"/>
    <w:rsid w:val="00025967"/>
    <w:rsid w:val="00091EBA"/>
    <w:rsid w:val="00097849"/>
    <w:rsid w:val="000B539E"/>
    <w:rsid w:val="000D59D3"/>
    <w:rsid w:val="000F0F9D"/>
    <w:rsid w:val="00166F08"/>
    <w:rsid w:val="00171A65"/>
    <w:rsid w:val="00176106"/>
    <w:rsid w:val="002319FB"/>
    <w:rsid w:val="00246F1F"/>
    <w:rsid w:val="00275589"/>
    <w:rsid w:val="002C4255"/>
    <w:rsid w:val="00303124"/>
    <w:rsid w:val="00332809"/>
    <w:rsid w:val="00342195"/>
    <w:rsid w:val="00344F21"/>
    <w:rsid w:val="003A17F8"/>
    <w:rsid w:val="004060D5"/>
    <w:rsid w:val="0048665E"/>
    <w:rsid w:val="004914ED"/>
    <w:rsid w:val="004F7D6E"/>
    <w:rsid w:val="00507F6F"/>
    <w:rsid w:val="00534172"/>
    <w:rsid w:val="00571037"/>
    <w:rsid w:val="00571EE9"/>
    <w:rsid w:val="00582191"/>
    <w:rsid w:val="005969C4"/>
    <w:rsid w:val="005A76BA"/>
    <w:rsid w:val="005D656F"/>
    <w:rsid w:val="005F28EE"/>
    <w:rsid w:val="005F418D"/>
    <w:rsid w:val="00604E78"/>
    <w:rsid w:val="006476ED"/>
    <w:rsid w:val="0069558E"/>
    <w:rsid w:val="006D54F3"/>
    <w:rsid w:val="00712B6A"/>
    <w:rsid w:val="00751076"/>
    <w:rsid w:val="00767CC2"/>
    <w:rsid w:val="0078350D"/>
    <w:rsid w:val="00792EC1"/>
    <w:rsid w:val="007B04DD"/>
    <w:rsid w:val="007B6EA9"/>
    <w:rsid w:val="007D1B7F"/>
    <w:rsid w:val="007D3D6C"/>
    <w:rsid w:val="00806E6A"/>
    <w:rsid w:val="00817070"/>
    <w:rsid w:val="008310C7"/>
    <w:rsid w:val="00845F46"/>
    <w:rsid w:val="00852711"/>
    <w:rsid w:val="00973900"/>
    <w:rsid w:val="009B07C0"/>
    <w:rsid w:val="009C4B39"/>
    <w:rsid w:val="00A265AB"/>
    <w:rsid w:val="00A5337F"/>
    <w:rsid w:val="00A711CA"/>
    <w:rsid w:val="00A74478"/>
    <w:rsid w:val="00A807CD"/>
    <w:rsid w:val="00A935A6"/>
    <w:rsid w:val="00A95DD9"/>
    <w:rsid w:val="00AB1740"/>
    <w:rsid w:val="00AB1A0D"/>
    <w:rsid w:val="00B25566"/>
    <w:rsid w:val="00B94211"/>
    <w:rsid w:val="00BA34DB"/>
    <w:rsid w:val="00BB2FA9"/>
    <w:rsid w:val="00C00026"/>
    <w:rsid w:val="00C0088A"/>
    <w:rsid w:val="00C1122A"/>
    <w:rsid w:val="00C33A66"/>
    <w:rsid w:val="00C52C7F"/>
    <w:rsid w:val="00CC42C5"/>
    <w:rsid w:val="00D137EC"/>
    <w:rsid w:val="00D15E79"/>
    <w:rsid w:val="00DF558C"/>
    <w:rsid w:val="00EB37B9"/>
    <w:rsid w:val="00EB751F"/>
    <w:rsid w:val="00F01337"/>
    <w:rsid w:val="00F25317"/>
    <w:rsid w:val="00F31A60"/>
    <w:rsid w:val="00F61489"/>
    <w:rsid w:val="00F76262"/>
    <w:rsid w:val="00FB6446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42F2-DA46-473E-B7F4-9531676C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6</cp:revision>
  <cp:lastPrinted>2018-06-11T06:17:00Z</cp:lastPrinted>
  <dcterms:created xsi:type="dcterms:W3CDTF">2018-06-06T08:29:00Z</dcterms:created>
  <dcterms:modified xsi:type="dcterms:W3CDTF">2018-06-12T10:03:00Z</dcterms:modified>
</cp:coreProperties>
</file>